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A54E" w14:textId="18303E4C" w:rsidR="00FB5A4A" w:rsidRPr="003A7C00" w:rsidRDefault="00FB5A4A" w:rsidP="00FB5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Monotype Corsiva" w:eastAsia="Times New Roman" w:hAnsi="Monotype Corsiva" w:cs="Times New Roman"/>
          <w:b/>
          <w:bCs/>
          <w:color w:val="7030A0"/>
          <w:sz w:val="44"/>
          <w:szCs w:val="44"/>
          <w:lang w:eastAsia="fr-FR"/>
        </w:rPr>
      </w:pPr>
      <w:r w:rsidRPr="003A7C00">
        <w:rPr>
          <w:rFonts w:ascii="Monotype Corsiva" w:eastAsia="Times New Roman" w:hAnsi="Monotype Corsiva" w:cs="Times New Roman"/>
          <w:b/>
          <w:bCs/>
          <w:color w:val="7030A0"/>
          <w:sz w:val="44"/>
          <w:szCs w:val="44"/>
          <w:lang w:eastAsia="fr-FR"/>
        </w:rPr>
        <w:t>La cure thermale SED au Mont Dore</w:t>
      </w:r>
      <w:r w:rsidR="00D13AD3" w:rsidRPr="003A7C00">
        <w:rPr>
          <w:rFonts w:ascii="Monotype Corsiva" w:eastAsia="Times New Roman" w:hAnsi="Monotype Corsiva" w:cs="Times New Roman"/>
          <w:b/>
          <w:bCs/>
          <w:color w:val="7030A0"/>
          <w:sz w:val="44"/>
          <w:szCs w:val="44"/>
          <w:lang w:eastAsia="fr-FR"/>
        </w:rPr>
        <w:t xml:space="preserve"> </w:t>
      </w:r>
      <w:r w:rsidRPr="003A7C00">
        <w:rPr>
          <w:rFonts w:ascii="Monotype Corsiva" w:eastAsia="Times New Roman" w:hAnsi="Monotype Corsiva" w:cs="Times New Roman"/>
          <w:b/>
          <w:bCs/>
          <w:color w:val="7030A0"/>
          <w:sz w:val="44"/>
          <w:szCs w:val="44"/>
          <w:lang w:eastAsia="fr-FR"/>
        </w:rPr>
        <w:t>20</w:t>
      </w:r>
      <w:r w:rsidR="003A7C00" w:rsidRPr="003A7C00">
        <w:rPr>
          <w:rFonts w:ascii="Monotype Corsiva" w:eastAsia="Times New Roman" w:hAnsi="Monotype Corsiva" w:cs="Times New Roman"/>
          <w:b/>
          <w:bCs/>
          <w:color w:val="7030A0"/>
          <w:sz w:val="44"/>
          <w:szCs w:val="44"/>
          <w:lang w:eastAsia="fr-FR"/>
        </w:rPr>
        <w:t>22</w:t>
      </w:r>
    </w:p>
    <w:p w14:paraId="183B64C6" w14:textId="77777777" w:rsid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3995C5B0" w14:textId="77777777" w:rsidR="00D13AD3" w:rsidRPr="00FB5A4A" w:rsidRDefault="00D13AD3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41CDCEE6" w14:textId="77777777" w:rsidR="00FB5A4A" w:rsidRP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0F871EDB" w14:textId="77777777" w:rsidR="00FB5A4A" w:rsidRPr="003A7C00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fr-FR"/>
        </w:rPr>
      </w:pPr>
      <w:r w:rsidRPr="003A7C00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fr-FR"/>
        </w:rPr>
        <w:t>1/ Le lieu et les dates :</w:t>
      </w:r>
    </w:p>
    <w:p w14:paraId="4DB76E1B" w14:textId="77777777" w:rsid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1107E4A4" w14:textId="77777777" w:rsid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La cure se déroule aux Thermes du Mont Dore, en Auvergne, dans un établissement de la Chaîne Thermale du soleil.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</w:p>
    <w:p w14:paraId="76DB3174" w14:textId="77777777" w:rsid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52053317" w14:textId="29E748CB" w:rsid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La cure a lieu du </w:t>
      </w:r>
      <w:r w:rsidR="003A7C00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9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au </w:t>
      </w:r>
      <w:r w:rsidR="003A7C00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30</w:t>
      </w:r>
      <w:r w:rsidR="00E32E21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avril 20</w:t>
      </w:r>
      <w:r w:rsidR="003A7C00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22</w:t>
      </w:r>
      <w:r w:rsidR="00D4613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 dans le cadre d'un partenariat entre les Thermes et l'association SED1+.</w:t>
      </w:r>
      <w:r w:rsidR="003A7C00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(arrivée possible dès le 8).</w:t>
      </w:r>
    </w:p>
    <w:p w14:paraId="2C85CE40" w14:textId="77777777" w:rsid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24463F60" w14:textId="77777777" w:rsid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35F9FC59" w14:textId="22135C06" w:rsidR="00FB5A4A" w:rsidRPr="003A7C00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fr-FR"/>
        </w:rPr>
      </w:pPr>
      <w:r w:rsidRPr="003A7C00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fr-FR"/>
        </w:rPr>
        <w:t xml:space="preserve">2/ Les démarches administratives </w:t>
      </w:r>
      <w:r w:rsidR="003A7C00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fr-FR"/>
        </w:rPr>
        <w:t xml:space="preserve">à réaliser </w:t>
      </w:r>
      <w:r w:rsidRPr="003A7C00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fr-FR"/>
        </w:rPr>
        <w:t>:</w:t>
      </w:r>
      <w:r w:rsidR="003A7C00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fr-FR"/>
        </w:rPr>
        <w:t xml:space="preserve"> (chronologiquement)</w:t>
      </w:r>
    </w:p>
    <w:p w14:paraId="5252BE31" w14:textId="77777777" w:rsidR="00FB5A4A" w:rsidRP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fr-FR"/>
        </w:rPr>
      </w:pPr>
    </w:p>
    <w:p w14:paraId="4B57522A" w14:textId="1320014E" w:rsidR="00FB5A4A" w:rsidRPr="0035308D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fr-FR"/>
        </w:rPr>
      </w:pPr>
      <w:r w:rsidRPr="0035308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fr-FR"/>
        </w:rPr>
        <w:t xml:space="preserve">a) La demande de prise en charge par la </w:t>
      </w:r>
      <w:r w:rsidR="003A7C00" w:rsidRPr="0035308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fr-FR"/>
        </w:rPr>
        <w:t>caisse d’assurance maladie</w:t>
      </w:r>
      <w:r w:rsidRPr="0035308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fr-FR"/>
        </w:rPr>
        <w:t xml:space="preserve"> :</w:t>
      </w:r>
    </w:p>
    <w:p w14:paraId="6FF7F277" w14:textId="77777777" w:rsidR="00C557FD" w:rsidRDefault="00C557FD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161DBDF0" w14:textId="77777777" w:rsidR="00C557FD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Elle 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doit être </w:t>
      </w:r>
      <w:r w:rsidRPr="003A7C00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fr-FR"/>
        </w:rPr>
        <w:t>établie par votre médecin traitant sur le formulaire cerfa</w:t>
      </w:r>
      <w:r w:rsidR="00C557FD" w:rsidRPr="003A7C00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fr-FR"/>
        </w:rPr>
        <w:t xml:space="preserve"> vert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prévu à cet effet</w:t>
      </w:r>
      <w:r w:rsidR="00E83021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(n°11139*02)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et vous pouvez demander les orientations RH (rhumatismal) et VR (voies respiratoires). </w:t>
      </w:r>
    </w:p>
    <w:p w14:paraId="0E0C59A9" w14:textId="77777777" w:rsid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Les 2 orientations ne sont pas obligatoires mais très souvent indiquées dans notre pathologie.</w:t>
      </w:r>
    </w:p>
    <w:p w14:paraId="0AD86816" w14:textId="77777777" w:rsidR="00C557FD" w:rsidRDefault="00C557FD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Si vous souhaitez les 2 orientations, vérifiez bien que votre médecin a précisé cela dans le formulaire.</w:t>
      </w:r>
    </w:p>
    <w:p w14:paraId="2B1DD69B" w14:textId="77777777" w:rsidR="00C557FD" w:rsidRDefault="00C557FD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32BEBE25" w14:textId="77777777" w:rsidR="00C557FD" w:rsidRDefault="00C557FD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La demande est </w:t>
      </w:r>
      <w:r w:rsidRPr="003A7C00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fr-FR"/>
        </w:rPr>
        <w:t>à adresser à votre caisse de sécurité sociale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qui vous apporte réponse entre 2 et 5 semaines.</w:t>
      </w:r>
      <w:r w:rsidR="00251F8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(les refus sont très très rares).</w:t>
      </w:r>
    </w:p>
    <w:p w14:paraId="5A915001" w14:textId="77777777" w:rsidR="00251F87" w:rsidRDefault="00251F87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13B729E8" w14:textId="77777777" w:rsidR="00C557FD" w:rsidRDefault="00A242AB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fr-FR"/>
        </w:rPr>
        <w:t>En cas d'accord : l</w:t>
      </w:r>
      <w:r w:rsidR="00C557FD" w:rsidRPr="00A242A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fr-FR"/>
        </w:rPr>
        <w:t>a caisse vous adresse alors 3 volets à bien conserver</w:t>
      </w:r>
      <w:r w:rsidR="00C557FD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</w:t>
      </w:r>
    </w:p>
    <w:p w14:paraId="74CF6033" w14:textId="77777777" w:rsidR="00C557FD" w:rsidRDefault="00C557FD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ab/>
        <w:t xml:space="preserve">- Le volet 1 : il </w:t>
      </w:r>
      <w:r w:rsidR="00251F8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sera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à remettre au médecin thermal lors de votre RV "pré-cure"</w:t>
      </w:r>
      <w:r w:rsidR="00251F8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</w:t>
      </w:r>
    </w:p>
    <w:p w14:paraId="52AA8A33" w14:textId="1BAA5AE0" w:rsidR="00C557FD" w:rsidRDefault="00C557FD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ab/>
        <w:t xml:space="preserve">- Le volet 2 : il est à adresser aux Thermes dès que vous le recevez afin d'établir votre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ab/>
        <w:t>dossier administratif</w:t>
      </w:r>
      <w:r w:rsidR="00D4613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(gardez en une copie).</w:t>
      </w:r>
      <w:r w:rsidR="003A7C00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(envoi par mail possible)</w:t>
      </w:r>
    </w:p>
    <w:p w14:paraId="7384A229" w14:textId="77777777" w:rsidR="00C557FD" w:rsidRPr="000B77D7" w:rsidRDefault="00C557FD" w:rsidP="000B77D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ab/>
        <w:t xml:space="preserve">- Le volet 3 : il est à conserver pour le remboursement éventuel, après la cure, des frais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ab/>
        <w:t>de transport et d'hébergement</w:t>
      </w:r>
      <w:r w:rsidR="00D4613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(il faudra renvoyer le volet avec les justificatifs : facture </w:t>
      </w:r>
      <w:r w:rsidR="00D4613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ab/>
        <w:t>de loyer ou hôtel, frais de carburant et péage ou billet de train</w:t>
      </w:r>
      <w:r w:rsidR="000B77D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0B77D7" w:rsidRPr="000B77D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: </w:t>
      </w:r>
      <w:r w:rsidR="000B77D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conservez </w:t>
      </w:r>
      <w:r w:rsidR="000B77D7" w:rsidRPr="000E19DC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bien tous les </w:t>
      </w:r>
      <w:r w:rsidR="000B77D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ab/>
      </w:r>
      <w:r w:rsidR="000B77D7" w:rsidRPr="000E19DC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tickets, péage, essence pour l'aller et le retour</w:t>
      </w:r>
      <w:r w:rsidR="000B77D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)</w:t>
      </w:r>
      <w:r w:rsidRPr="000B77D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</w:t>
      </w:r>
    </w:p>
    <w:p w14:paraId="424E04B7" w14:textId="77777777" w:rsid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577041C5" w14:textId="26DEC4E8" w:rsidR="00251F87" w:rsidRPr="0035308D" w:rsidRDefault="003A7C00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fr-FR"/>
        </w:rPr>
      </w:pPr>
      <w:r w:rsidRPr="0035308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fr-FR"/>
        </w:rPr>
        <w:t>b</w:t>
      </w:r>
      <w:r w:rsidR="00251F87" w:rsidRPr="0035308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fr-FR"/>
        </w:rPr>
        <w:t xml:space="preserve">) La réservation aux Thermes : </w:t>
      </w:r>
    </w:p>
    <w:p w14:paraId="08980E78" w14:textId="77777777" w:rsidR="00251F87" w:rsidRPr="00251F87" w:rsidRDefault="00251F87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</w:p>
    <w:p w14:paraId="4C6FB449" w14:textId="63BB3184" w:rsid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V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ous pouvez d'ores et déjà la réserver auprès des thermes en les contactant au 04/73/65/</w:t>
      </w:r>
      <w:r w:rsidR="003A7C00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36/33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, en précisant bien que vous venez pour la cure spécifique SED.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Un dossier vous sera adressé par courrier.</w:t>
      </w:r>
      <w:r w:rsidR="0035308D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(n’utilisez que ce numéro, vous serez directement en contact avec le Mont Dore et non la plateforme de réservation).</w:t>
      </w:r>
    </w:p>
    <w:p w14:paraId="7464322D" w14:textId="77777777" w:rsidR="00251F87" w:rsidRDefault="00251F87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Vous devrez verser un "acompte" de 90 ou 110 euros, selon le service choisi.</w:t>
      </w:r>
    </w:p>
    <w:p w14:paraId="42E5EA80" w14:textId="77777777" w:rsid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0961F79C" w14:textId="77777777" w:rsidR="00E32E21" w:rsidRDefault="00FB5A4A" w:rsidP="000E19DC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 noter</w:t>
      </w:r>
      <w:r w:rsidR="000E19DC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: il existe 2 services : le service standard (1 et 2) et le service premier. </w:t>
      </w:r>
    </w:p>
    <w:p w14:paraId="0E64DD9D" w14:textId="12700DCF" w:rsidR="00FB5A4A" w:rsidRPr="00FB5A4A" w:rsidRDefault="000E19DC" w:rsidP="000E19DC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Le service premier est un service dans lequel tous les </w:t>
      </w:r>
      <w:r w:rsidR="00E32E21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oins se déroulent dans le même couloir, la prise en charge est davantage individualisée encore, des boissons chaudes sont à disposition et une salle de sport est en accès libre avec un coach sportif</w:t>
      </w:r>
      <w:r w:rsidR="003A7C00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ainsi qu’un sauna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. Le service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lastRenderedPageBreak/>
        <w:t>premier est un supplément non pris en charge par la sécurité sociale</w:t>
      </w:r>
      <w:r w:rsidR="003A7C00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(il peut l’être par votre mutuelle)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. Il est facturé </w:t>
      </w:r>
      <w:r w:rsidR="003A7C00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environ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340 € </w:t>
      </w:r>
      <w:r w:rsidR="003A7C00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(selon les périodes)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mais si vous venez avec SED1+ vous bénéficiez d'une réduction de 20%</w:t>
      </w:r>
      <w:r w:rsidR="003A7C00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</w:t>
      </w:r>
    </w:p>
    <w:p w14:paraId="4E967D84" w14:textId="77CC728E" w:rsid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1ABE855F" w14:textId="77777777" w:rsidR="003A7C00" w:rsidRPr="0035308D" w:rsidRDefault="003A7C00" w:rsidP="003A7C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fr-FR"/>
        </w:rPr>
      </w:pPr>
      <w:r w:rsidRPr="0035308D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fr-FR"/>
        </w:rPr>
        <w:t>c) Le RV avec le médecin thermal :</w:t>
      </w:r>
      <w:r w:rsidRPr="0035308D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fr-FR"/>
        </w:rPr>
        <w:t xml:space="preserve"> </w:t>
      </w:r>
    </w:p>
    <w:p w14:paraId="1A0F4D47" w14:textId="77777777" w:rsidR="003A7C00" w:rsidRDefault="003A7C00" w:rsidP="003A7C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5814665F" w14:textId="77777777" w:rsidR="003A7C00" w:rsidRDefault="003A7C00" w:rsidP="003A7C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Vous devez prendre un RV avec un médecin thermal </w:t>
      </w:r>
      <w:r w:rsidRPr="003A7C00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fr-FR"/>
        </w:rPr>
        <w:t>avant le début des soins</w:t>
      </w:r>
      <w:r w:rsidRPr="003A7C00">
        <w:rPr>
          <w:rFonts w:ascii="Times New Roman" w:eastAsia="Times New Roman" w:hAnsi="Times New Roman" w:cs="Times New Roman"/>
          <w:color w:val="7030A0"/>
          <w:sz w:val="24"/>
          <w:szCs w:val="24"/>
          <w:lang w:eastAsia="fr-FR"/>
        </w:rPr>
        <w:t xml:space="preserve"> :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</w:p>
    <w:p w14:paraId="21A83297" w14:textId="39A8ED22" w:rsidR="003A7C00" w:rsidRDefault="003A7C00" w:rsidP="003A7C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- 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soit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un RV 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le vendredi si vous souhaitez commencer les soins le samedi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(qui se termineront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de ce fait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le vendredi de la 3e semaine)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, </w:t>
      </w:r>
    </w:p>
    <w:p w14:paraId="4CA989CB" w14:textId="77777777" w:rsidR="003A7C00" w:rsidRDefault="003A7C00" w:rsidP="003A7C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- 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soit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un RV 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le samedi ou le dimanche si vous désirez débuter les soins le lundi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(qui se termineront le samedi de la 3e semaine)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</w:t>
      </w:r>
    </w:p>
    <w:p w14:paraId="1F1820C4" w14:textId="77777777" w:rsidR="003A7C00" w:rsidRDefault="003A7C00" w:rsidP="003A7C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7BADC7E1" w14:textId="77777777" w:rsidR="003A7C00" w:rsidRDefault="003A7C00" w:rsidP="003A7C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 noter : ce rendez-vous doit être pris dans les plus brefs délais, surtout si vous souhaitez débuter les soins le samedi.</w:t>
      </w:r>
    </w:p>
    <w:p w14:paraId="7953B11C" w14:textId="77777777" w:rsidR="003A7C00" w:rsidRPr="00FB5A4A" w:rsidRDefault="003A7C00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7E5A149B" w14:textId="77777777" w:rsid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60D56E79" w14:textId="3D6748CE" w:rsidR="00FB5A4A" w:rsidRPr="0035308D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fr-FR"/>
        </w:rPr>
      </w:pPr>
      <w:r w:rsidRPr="0035308D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fr-FR"/>
        </w:rPr>
        <w:t xml:space="preserve">3/ La prise en charge </w:t>
      </w:r>
      <w:r w:rsidR="0035308D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fr-FR"/>
        </w:rPr>
        <w:t>par l’assurance maladie</w:t>
      </w:r>
      <w:r w:rsidRPr="0035308D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fr-FR"/>
        </w:rPr>
        <w:t xml:space="preserve"> :</w:t>
      </w:r>
    </w:p>
    <w:p w14:paraId="76FC1502" w14:textId="77777777" w:rsidR="00FB5A4A" w:rsidRP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3FBEF400" w14:textId="1FD82B91" w:rsidR="00FB5A4A" w:rsidRP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La cure, dans le cadre d</w:t>
      </w:r>
      <w:r w:rsidR="00251F8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'une 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ALD, est prise en charge au niveau des soins</w:t>
      </w:r>
      <w:r w:rsidR="0035308D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thermaux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à 100 %.</w:t>
      </w:r>
    </w:p>
    <w:p w14:paraId="1BA36AA9" w14:textId="77777777" w:rsidR="00DF0D51" w:rsidRDefault="00DF0D51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Sinon, elle l'est à 65 % (+ votre complément mutuelle).</w:t>
      </w:r>
    </w:p>
    <w:p w14:paraId="673F93E2" w14:textId="77777777" w:rsidR="00DF0D51" w:rsidRDefault="00DF0D51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0D1931AD" w14:textId="77777777" w:rsidR="00DF0D51" w:rsidRDefault="00DF0D51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Voici la</w:t>
      </w:r>
      <w:r w:rsidR="00E83021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nouvelle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position de la sécurité sociale au 02/01/2018 concernant les frais de transport et d'hébergement </w:t>
      </w:r>
      <w:r w:rsidR="00E83021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(modification au 06/03/2017)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:</w:t>
      </w:r>
    </w:p>
    <w:p w14:paraId="1A9374E5" w14:textId="77777777" w:rsidR="00DF0D51" w:rsidRDefault="00DF0D51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25F82DC4" w14:textId="77777777" w:rsidR="00DF0D51" w:rsidRDefault="00DF0D51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fr-FR"/>
        </w:rPr>
        <w:drawing>
          <wp:inline distT="0" distB="0" distL="0" distR="0" wp14:anchorId="5975B8F6" wp14:editId="144597AD">
            <wp:extent cx="6455545" cy="4439063"/>
            <wp:effectExtent l="19050" t="0" r="24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969" cy="444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964F7" w14:textId="77777777" w:rsidR="0035308D" w:rsidRDefault="0035308D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fr-FR"/>
        </w:rPr>
      </w:pPr>
    </w:p>
    <w:p w14:paraId="3D007100" w14:textId="430C1E76" w:rsidR="00FB5A4A" w:rsidRPr="0035308D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fr-FR"/>
        </w:rPr>
      </w:pPr>
      <w:r w:rsidRPr="0035308D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fr-FR"/>
        </w:rPr>
        <w:t xml:space="preserve">4/ L'hébergement : </w:t>
      </w:r>
    </w:p>
    <w:p w14:paraId="54FBDAB3" w14:textId="77777777" w:rsidR="00FB5A4A" w:rsidRP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5D01ECBA" w14:textId="77777777" w:rsidR="00FB5A4A" w:rsidRP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L'hébergement au Mont Dore </w:t>
      </w:r>
      <w:r w:rsidR="00251F87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n'est pas intégré aux Thermes, il 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se fait à titre privé, il vous faut prendre soit une location, soit un </w:t>
      </w:r>
      <w:r w:rsidR="00251F87"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hôtel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...</w:t>
      </w:r>
    </w:p>
    <w:p w14:paraId="2DE38465" w14:textId="77777777" w:rsidR="00251F87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Vous trouverez sur le site du </w:t>
      </w:r>
      <w:hyperlink r:id="rId7" w:tgtFrame="_blank" w:history="1">
        <w:r w:rsidRPr="00FB5A4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fr-FR"/>
          </w:rPr>
          <w:t>sancy.com</w:t>
        </w:r>
      </w:hyperlink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toutes les locations, classées selon les critères que vous indiquez. </w:t>
      </w:r>
    </w:p>
    <w:p w14:paraId="0C5AF4F4" w14:textId="77777777" w:rsidR="00251F87" w:rsidRDefault="00251F87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</w:t>
      </w:r>
      <w:r w:rsidR="00FB5A4A"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elon vos critères, ne tardez pas trop pour la réservation de location ou 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hôtel</w:t>
      </w:r>
      <w:r w:rsidR="00FB5A4A"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. </w:t>
      </w:r>
    </w:p>
    <w:p w14:paraId="1873FB73" w14:textId="77777777" w:rsidR="00E32E21" w:rsidRDefault="00E32E21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Il y a aussi des agences immobilières qui font de la location.</w:t>
      </w:r>
    </w:p>
    <w:p w14:paraId="34823735" w14:textId="77777777" w:rsidR="00251F87" w:rsidRDefault="00251F87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028CAA39" w14:textId="77777777" w:rsidR="00FB5A4A" w:rsidRPr="00FB5A4A" w:rsidRDefault="00251F87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A noter : </w:t>
      </w:r>
      <w:r w:rsidR="00FB5A4A"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Sachez qu'une navette gratuite parcour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t</w:t>
      </w:r>
      <w:r w:rsidR="00FB5A4A"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le mont dore le matin, toutes les 20 min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environ</w:t>
      </w:r>
      <w:r w:rsidR="00FB5A4A"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 afin de vous déposer gratuitement aux thermes si votre hébergement est un peu éloigné.</w:t>
      </w:r>
    </w:p>
    <w:p w14:paraId="696B087F" w14:textId="77777777" w:rsidR="00FB5A4A" w:rsidRP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4A31EE65" w14:textId="33346F5A" w:rsidR="00FB5A4A" w:rsidRPr="0035308D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fr-FR"/>
        </w:rPr>
      </w:pPr>
      <w:r w:rsidRPr="0035308D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fr-FR"/>
        </w:rPr>
        <w:t xml:space="preserve">5/ Les soins </w:t>
      </w:r>
      <w:r w:rsidR="0035308D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fr-FR"/>
        </w:rPr>
        <w:t xml:space="preserve">thermaux </w:t>
      </w:r>
      <w:r w:rsidRPr="0035308D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fr-FR"/>
        </w:rPr>
        <w:t>et les ateliers</w:t>
      </w:r>
      <w:r w:rsidR="0035308D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fr-FR"/>
        </w:rPr>
        <w:t xml:space="preserve"> de SED1+</w:t>
      </w:r>
      <w:r w:rsidRPr="0035308D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fr-FR"/>
        </w:rPr>
        <w:t xml:space="preserve"> :</w:t>
      </w:r>
    </w:p>
    <w:p w14:paraId="789365A4" w14:textId="77777777" w:rsid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49AF3352" w14:textId="77777777" w:rsid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35308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fr-FR"/>
        </w:rPr>
        <w:t>Les soins ont lieu le matin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entre 7h et 12h30, </w:t>
      </w:r>
      <w:r w:rsidR="00DF0D51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avec des entrées entre 7h00 et 10h00 et  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durent environ 2 heures. Il n'y a pas de soins l'après midi.</w:t>
      </w:r>
    </w:p>
    <w:p w14:paraId="6150BC9C" w14:textId="77777777" w:rsidR="00DF0D51" w:rsidRPr="00FB5A4A" w:rsidRDefault="00DF0D51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7160951F" w14:textId="1BE59F8B" w:rsidR="00FB5A4A" w:rsidRPr="00FB5A4A" w:rsidRDefault="0035308D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A prévoir : </w:t>
      </w:r>
      <w:r w:rsidR="00FB5A4A"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Il vous faut emmener un maillot de bain, un bonnet de bain, des chaussures type claquettes ou tongs, les peignoirs et serviettes sont fournis.</w:t>
      </w:r>
    </w:p>
    <w:p w14:paraId="2145A80C" w14:textId="77777777" w:rsidR="00FB5A4A" w:rsidRP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084C897D" w14:textId="078A3C66" w:rsidR="00DF0D51" w:rsidRDefault="00DF0D51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35308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fr-FR"/>
        </w:rPr>
        <w:t>L</w:t>
      </w:r>
      <w:r w:rsidR="00FB5A4A" w:rsidRPr="0035308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fr-FR"/>
        </w:rPr>
        <w:t>es après midi, l'association SED1+ propose différents ateliers</w:t>
      </w:r>
      <w:r w:rsidR="0035308D" w:rsidRPr="0035308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fr-FR"/>
        </w:rPr>
        <w:t xml:space="preserve"> d’accompagnement thérapeutique</w:t>
      </w:r>
      <w:r w:rsidR="0035308D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FB5A4A"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en complément des soins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thermaux :</w:t>
      </w:r>
    </w:p>
    <w:p w14:paraId="7B432B91" w14:textId="527D5DCF" w:rsidR="00DF0D51" w:rsidRDefault="00DF0D51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- </w:t>
      </w:r>
      <w:r w:rsidR="00FB5A4A"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soit des ateliers à visée </w:t>
      </w:r>
      <w:r w:rsid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thérapeutique organisés par de</w:t>
      </w:r>
      <w:r w:rsidR="00FB5A4A"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</w:t>
      </w:r>
      <w:r w:rsid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 w:rsidR="00FB5A4A"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professionnels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: </w:t>
      </w:r>
      <w:r w:rsidR="00FB5A4A"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piscine avec kiné ou coach sportif et jacuzzi, autohypnose à visée thérapeutique, </w:t>
      </w:r>
      <w:r w:rsidR="0035308D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coaching, réflexologie palmaire, </w:t>
      </w:r>
      <w:r w:rsidR="00E83021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qi gong, </w:t>
      </w:r>
      <w:r w:rsidR="00FB5A4A"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relaxation reïki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etc </w:t>
      </w:r>
    </w:p>
    <w:p w14:paraId="5AEB4B7E" w14:textId="77777777" w:rsidR="00DF0D51" w:rsidRDefault="00DF0D51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-</w:t>
      </w:r>
      <w:r w:rsidR="00FB5A4A"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soit des ateliers de détente et de convivialité (type tricot, couture, ateliers créatifs etc)</w:t>
      </w:r>
    </w:p>
    <w:p w14:paraId="0FBBF752" w14:textId="6DDEBC8B" w:rsidR="00DF0D51" w:rsidRDefault="00DF0D51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- </w:t>
      </w:r>
      <w:r w:rsidR="00FB5A4A"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ainsi que des </w:t>
      </w:r>
      <w:r w:rsidR="00D12A63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conférences par des professionnels, la présence d'un orthésiste spécialisé dans le SED, </w:t>
      </w:r>
      <w:r w:rsidR="0035308D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de prestataires de matériel médical ou de bien être, </w:t>
      </w:r>
      <w:r w:rsidR="00D12A63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des </w:t>
      </w:r>
      <w:r w:rsidR="00FB5A4A"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cafés parole et une soirée avec moment de convivialité musicale et autres surprises. </w:t>
      </w:r>
    </w:p>
    <w:p w14:paraId="390BB066" w14:textId="77777777" w:rsidR="00DF0D51" w:rsidRDefault="00DF0D51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107B07F5" w14:textId="06895CD9" w:rsidR="00FB5A4A" w:rsidRP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Tout cela n'est pas enco</w:t>
      </w:r>
      <w:r w:rsidR="00E32E21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re totalement finalisé pour 20</w:t>
      </w:r>
      <w:r w:rsidR="0035308D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22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mais c'est un aperçu du programme des années antérieures</w:t>
      </w:r>
      <w:r w:rsidR="0035308D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(que vous pouvez consulter sur le site)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</w:t>
      </w:r>
    </w:p>
    <w:p w14:paraId="5AECFFBE" w14:textId="77777777" w:rsid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511C0FA3" w14:textId="77777777" w:rsidR="00FB5A4A" w:rsidRP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 noter : i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l y a aussi deux kiné</w:t>
      </w:r>
      <w:r w:rsidR="00DF0D51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sithérapeutes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qui peuvent vous prendre en charge en dehors des thermes si vous souhaitez poursuivre vos séances habituelles là bas</w:t>
      </w:r>
      <w:r w:rsidR="00DF0D51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: il faut dès lors vous munir d'une prescription de votre médecin et, surtout, prendre RV au plus tôt afin de permettre aux soignants d'organiser leurs plannings</w:t>
      </w:r>
      <w:r w:rsidRPr="00FB5A4A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</w:t>
      </w:r>
      <w:r w:rsidR="00A242A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(contact : 04/73/21/72/24).</w:t>
      </w:r>
    </w:p>
    <w:p w14:paraId="3C90C478" w14:textId="77777777" w:rsidR="00FB5A4A" w:rsidRP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18CE0AC9" w14:textId="77777777" w:rsidR="00FB5A4A" w:rsidRP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338076AB" w14:textId="77777777" w:rsidR="00FB5A4A" w:rsidRPr="00FB5A4A" w:rsidRDefault="00FB5A4A" w:rsidP="00FB5A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62555A0E" w14:textId="77777777" w:rsidR="009949AD" w:rsidRPr="00FB5A4A" w:rsidRDefault="009949AD" w:rsidP="00FB5A4A">
      <w:pPr>
        <w:rPr>
          <w:rFonts w:ascii="Times New Roman" w:hAnsi="Times New Roman" w:cs="Times New Roman"/>
          <w:sz w:val="24"/>
          <w:szCs w:val="24"/>
        </w:rPr>
      </w:pPr>
    </w:p>
    <w:p w14:paraId="7F6CC66A" w14:textId="77777777" w:rsidR="009949AD" w:rsidRPr="00FB5A4A" w:rsidRDefault="009949AD" w:rsidP="00FB5A4A">
      <w:pPr>
        <w:rPr>
          <w:rFonts w:ascii="Times New Roman" w:hAnsi="Times New Roman" w:cs="Times New Roman"/>
          <w:sz w:val="24"/>
          <w:szCs w:val="24"/>
        </w:rPr>
      </w:pPr>
    </w:p>
    <w:p w14:paraId="0B04CFF7" w14:textId="77777777" w:rsidR="009949AD" w:rsidRDefault="009949AD"/>
    <w:p w14:paraId="52AAE928" w14:textId="77777777" w:rsidR="0091018A" w:rsidRDefault="0091018A"/>
    <w:p w14:paraId="01BF86BE" w14:textId="77777777" w:rsidR="0091018A" w:rsidRDefault="0091018A"/>
    <w:p w14:paraId="2BA0C705" w14:textId="77777777" w:rsidR="0091018A" w:rsidRDefault="0091018A"/>
    <w:p w14:paraId="51FFD3CC" w14:textId="77777777" w:rsidR="0091018A" w:rsidRDefault="0091018A"/>
    <w:p w14:paraId="5E6D26CE" w14:textId="77777777" w:rsidR="0091018A" w:rsidRDefault="0091018A"/>
    <w:p w14:paraId="1C7683AE" w14:textId="77777777" w:rsidR="0091018A" w:rsidRDefault="0091018A"/>
    <w:p w14:paraId="09A671B2" w14:textId="77777777" w:rsidR="0091018A" w:rsidRDefault="0091018A" w:rsidP="0091018A">
      <w:pPr>
        <w:pStyle w:val="Titre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70C0"/>
          <w:spacing w:val="12"/>
          <w:sz w:val="72"/>
          <w:szCs w:val="72"/>
        </w:rPr>
      </w:pPr>
      <w:r w:rsidRPr="00727572">
        <w:rPr>
          <w:rFonts w:ascii="Arial" w:hAnsi="Arial" w:cs="Arial"/>
          <w:b w:val="0"/>
          <w:bCs w:val="0"/>
          <w:color w:val="0070C0"/>
          <w:spacing w:val="12"/>
          <w:sz w:val="72"/>
          <w:szCs w:val="72"/>
        </w:rPr>
        <w:t>L</w:t>
      </w:r>
      <w:r>
        <w:rPr>
          <w:rFonts w:ascii="Arial" w:hAnsi="Arial" w:cs="Arial"/>
          <w:b w:val="0"/>
          <w:bCs w:val="0"/>
          <w:color w:val="0070C0"/>
          <w:spacing w:val="12"/>
          <w:sz w:val="72"/>
          <w:szCs w:val="72"/>
        </w:rPr>
        <w:t>es T</w:t>
      </w:r>
      <w:r w:rsidRPr="00727572">
        <w:rPr>
          <w:rFonts w:ascii="Arial" w:hAnsi="Arial" w:cs="Arial"/>
          <w:b w:val="0"/>
          <w:bCs w:val="0"/>
          <w:color w:val="0070C0"/>
          <w:spacing w:val="12"/>
          <w:sz w:val="72"/>
          <w:szCs w:val="72"/>
        </w:rPr>
        <w:t>hermes du Mont Dore</w:t>
      </w:r>
    </w:p>
    <w:p w14:paraId="51647814" w14:textId="77777777" w:rsidR="0091018A" w:rsidRPr="009C0CB7" w:rsidRDefault="0091018A" w:rsidP="0091018A">
      <w:pPr>
        <w:pStyle w:val="Titre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70C0"/>
          <w:spacing w:val="12"/>
          <w:sz w:val="16"/>
          <w:szCs w:val="16"/>
        </w:rPr>
      </w:pPr>
    </w:p>
    <w:p w14:paraId="165F7CDF" w14:textId="77777777" w:rsidR="0091018A" w:rsidRDefault="0001089A" w:rsidP="0091018A">
      <w:pPr>
        <w:pStyle w:val="Titre2"/>
        <w:shd w:val="clear" w:color="auto" w:fill="FFFFFF"/>
        <w:spacing w:before="0" w:beforeAutospacing="0" w:after="0" w:afterAutospacing="0" w:line="1080" w:lineRule="atLeast"/>
        <w:jc w:val="center"/>
      </w:pPr>
      <w:r>
        <w:rPr>
          <w:noProof/>
          <w:color w:val="0070C0"/>
          <w:sz w:val="72"/>
          <w:szCs w:val="72"/>
        </w:rPr>
        <w:pict w14:anchorId="4CD88750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7" type="#_x0000_t202" style="position:absolute;left:0;text-align:left;margin-left:33pt;margin-top:401.55pt;width:414pt;height:112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dCLgIAAEwEAAAOAAAAZHJzL2Uyb0RvYy54bWysVE2P0zAQvSPxHyzfadJsu92Nmq6WLouQ&#10;lg9p4cLNsZ3GwvYE222y/HrGTlrKInFA9GDZmfHzm/dmur4ZjCYH6bwCW9H5LKdEWg5C2V1Fv3y+&#10;f3VFiQ/MCqbByoo+SU9vNi9frPuulAW0oIV0BEGsL/uuom0IXZllnrfSMD+DTloMNuAMC3h0u0w4&#10;1iO60VmR55dZD050Drj0Hr/ejUG6SfhNI3n42DReBqIritxCWl1a67hmmzUrd451reITDfYPLAxT&#10;Fh89Qd2xwMjeqT+gjOIOPDRhxsFk0DSKy1QDVjPPn1Xz2LJOplpQHN+dZPL/D5Z/OHxyRImKXuQr&#10;SiwzaNJXtIoISYIcgiRFFKnvfIm5jx1mh+E1DGh2Kth3D8C/eWJh2zK7k7fOQd9KJpDkPN7Mzq6O&#10;OD6C1P17EPgW2wdIQEPjTFQQNSGIjmY9nQxCHoTjx2WxXF3lGOIYmy8uiuVlsjBj5fF653x4K8GQ&#10;uKmoww5I8Ozw4EOkw8pjSnzNg1biXmmdDm5Xb7UjBxa7JV/l2yP6b2nakr6i10hmVOAvEDn+kgjP&#10;XjIqYNtrZSqK9UxJrIy6vbEiNWVgSo97pKztJGTUblQxDPUwGVODeEJJHYztjeOImxbcD0p6bO2K&#10;+u975iQl+p1FW67ni0WchXRYLFcFHtx5pD6PMMsRqqKBknG7DWl+omAWbtG+RiVho88jk4krtmzS&#10;exqvOBPn55T1609g8xMAAP//AwBQSwMEFAAGAAgAAAAhAFbUXpXcAAAADAEAAA8AAABkcnMvZG93&#10;bnJldi54bWxMT8tOwzAQvCPxD9YicaN2C4QmxKlSUO80oJ7d2E2i2utgu23g61lOcJvRjOZRriZn&#10;2dmEOHiUMJ8JYAZbrwfsJHy8b+6WwGJSqJX1aCR8mQir6vqqVIX2F9yac5M6RiEYCyWhT2ksOI9t&#10;b5yKMz8aJO3gg1OJaOi4DupC4c7yhRAZd2pAaujVaF560x6bk5OwTt/rTRZ2zdv0WL8O4mg/s3ou&#10;5e3NVD8DS2ZKf2b4nU/ToaJNe39CHZklfr+gL0nC8umBADnyTBDYkyTyPANelfz/ieoHAAD//wMA&#10;UEsBAi0AFAAGAAgAAAAhALaDOJL+AAAA4QEAABMAAAAAAAAAAAAAAAAAAAAAAFtDb250ZW50X1R5&#10;cGVzXS54bWxQSwECLQAUAAYACAAAACEAOP0h/9YAAACUAQAACwAAAAAAAAAAAAAAAAAvAQAAX3Jl&#10;bHMvLnJlbHNQSwECLQAUAAYACAAAACEAS7LHQi4CAABMBAAADgAAAAAAAAAAAAAAAAAuAgAAZHJz&#10;L2Uyb0RvYy54bWxQSwECLQAUAAYACAAAACEAVtReldwAAAAMAQAADwAAAAAAAAAAAAAAAACIBAAA&#10;ZHJzL2Rvd25yZXYueG1sUEsFBgAAAAAEAAQA8wAAAJEFAAAAAA==&#10;" fillcolor="#0070c0">
            <v:textbox>
              <w:txbxContent>
                <w:p w14:paraId="4F726B1A" w14:textId="0958BC92" w:rsidR="0091018A" w:rsidRDefault="0091018A" w:rsidP="0091018A">
                  <w:pPr>
                    <w:rPr>
                      <w:color w:val="FFFFFF" w:themeColor="background1"/>
                      <w:sz w:val="72"/>
                      <w:szCs w:val="72"/>
                    </w:rPr>
                  </w:pPr>
                  <w:r w:rsidRPr="00727572">
                    <w:rPr>
                      <w:color w:val="FFFFFF" w:themeColor="background1"/>
                      <w:sz w:val="72"/>
                      <w:szCs w:val="72"/>
                    </w:rPr>
                    <w:t>S</w:t>
                  </w:r>
                  <w:r>
                    <w:rPr>
                      <w:color w:val="FFFFFF" w:themeColor="background1"/>
                      <w:sz w:val="72"/>
                      <w:szCs w:val="72"/>
                    </w:rPr>
                    <w:t>é</w:t>
                  </w:r>
                  <w:r w:rsidRPr="00727572">
                    <w:rPr>
                      <w:color w:val="FFFFFF" w:themeColor="background1"/>
                      <w:sz w:val="72"/>
                      <w:szCs w:val="72"/>
                    </w:rPr>
                    <w:t xml:space="preserve">jours </w:t>
                  </w:r>
                  <w:r w:rsidR="00E32E21">
                    <w:rPr>
                      <w:color w:val="FFFFFF" w:themeColor="background1"/>
                      <w:sz w:val="72"/>
                      <w:szCs w:val="72"/>
                    </w:rPr>
                    <w:t>20</w:t>
                  </w:r>
                  <w:r w:rsidR="0035308D">
                    <w:rPr>
                      <w:color w:val="FFFFFF" w:themeColor="background1"/>
                      <w:sz w:val="72"/>
                      <w:szCs w:val="72"/>
                    </w:rPr>
                    <w:t>22</w:t>
                  </w:r>
                </w:p>
                <w:p w14:paraId="7383ACAB" w14:textId="33DC4606" w:rsidR="0091018A" w:rsidRPr="00727572" w:rsidRDefault="0091018A" w:rsidP="0091018A">
                  <w:pPr>
                    <w:rPr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color w:val="FFFFFF" w:themeColor="background1"/>
                      <w:sz w:val="44"/>
                      <w:szCs w:val="44"/>
                    </w:rPr>
                    <w:t xml:space="preserve">Du </w:t>
                  </w:r>
                  <w:r w:rsidR="0035308D">
                    <w:rPr>
                      <w:color w:val="FFFFFF" w:themeColor="background1"/>
                      <w:sz w:val="44"/>
                      <w:szCs w:val="44"/>
                    </w:rPr>
                    <w:t>9</w:t>
                  </w:r>
                  <w:r>
                    <w:rPr>
                      <w:color w:val="FFFFFF" w:themeColor="background1"/>
                      <w:sz w:val="44"/>
                      <w:szCs w:val="44"/>
                    </w:rPr>
                    <w:t xml:space="preserve"> au </w:t>
                  </w:r>
                  <w:r w:rsidR="0035308D">
                    <w:rPr>
                      <w:color w:val="FFFFFF" w:themeColor="background1"/>
                      <w:sz w:val="44"/>
                      <w:szCs w:val="44"/>
                    </w:rPr>
                    <w:t>30</w:t>
                  </w:r>
                  <w:r>
                    <w:rPr>
                      <w:color w:val="FFFFFF" w:themeColor="background1"/>
                      <w:sz w:val="44"/>
                      <w:szCs w:val="44"/>
                    </w:rPr>
                    <w:t xml:space="preserve"> avril 20</w:t>
                  </w:r>
                  <w:r w:rsidR="0035308D">
                    <w:rPr>
                      <w:color w:val="FFFFFF" w:themeColor="background1"/>
                      <w:sz w:val="44"/>
                      <w:szCs w:val="44"/>
                    </w:rPr>
                    <w:t>22</w:t>
                  </w:r>
                </w:p>
                <w:p w14:paraId="1D840F5D" w14:textId="77777777" w:rsidR="0091018A" w:rsidRDefault="0091018A" w:rsidP="0091018A">
                  <w:pPr>
                    <w:rPr>
                      <w:color w:val="FFFFFF" w:themeColor="background1"/>
                    </w:rPr>
                  </w:pPr>
                </w:p>
                <w:p w14:paraId="6E4E2458" w14:textId="77777777" w:rsidR="0091018A" w:rsidRDefault="0091018A" w:rsidP="0091018A">
                  <w:pPr>
                    <w:rPr>
                      <w:color w:val="FFFFFF" w:themeColor="background1"/>
                    </w:rPr>
                  </w:pPr>
                </w:p>
                <w:p w14:paraId="46D541B3" w14:textId="77777777" w:rsidR="0091018A" w:rsidRPr="00727572" w:rsidRDefault="0091018A" w:rsidP="0091018A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91018A">
        <w:rPr>
          <w:noProof/>
        </w:rPr>
        <w:drawing>
          <wp:inline distT="0" distB="0" distL="0" distR="0" wp14:anchorId="29CBDC22" wp14:editId="0CC8D68D">
            <wp:extent cx="5847972" cy="6972300"/>
            <wp:effectExtent l="19050" t="0" r="378" b="0"/>
            <wp:docPr id="3" name="Image 1" descr="C:\Users\n000037587\Documents\delphine perso\SED1+\page 1 brochure cure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000037587\Documents\delphine perso\SED1+\page 1 brochure cure 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311" cy="697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6362D" w14:textId="06A5025D" w:rsidR="0091018A" w:rsidRPr="00DE228B" w:rsidRDefault="0091018A" w:rsidP="0091018A">
      <w:pPr>
        <w:pStyle w:val="Titre2"/>
        <w:shd w:val="clear" w:color="auto" w:fill="FFFFFF"/>
        <w:spacing w:before="0" w:beforeAutospacing="0" w:after="0" w:afterAutospacing="0" w:line="1080" w:lineRule="atLeast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DE228B">
        <w:rPr>
          <w:rFonts w:asciiTheme="minorHAnsi" w:hAnsiTheme="minorHAnsi" w:cstheme="minorHAnsi"/>
          <w:b w:val="0"/>
        </w:rPr>
        <w:t xml:space="preserve">Renseignements </w:t>
      </w:r>
      <w:r>
        <w:rPr>
          <w:rFonts w:asciiTheme="minorHAnsi" w:hAnsiTheme="minorHAnsi" w:cstheme="minorHAnsi"/>
          <w:b w:val="0"/>
        </w:rPr>
        <w:t xml:space="preserve">aux Thermes du Mont Dore </w:t>
      </w:r>
      <w:r w:rsidRPr="00DE228B">
        <w:rPr>
          <w:rFonts w:asciiTheme="minorHAnsi" w:hAnsiTheme="minorHAnsi" w:cstheme="minorHAnsi"/>
          <w:b w:val="0"/>
        </w:rPr>
        <w:t>au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Style w:val="xdb"/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 </w:t>
      </w:r>
      <w:hyperlink r:id="rId9" w:tooltip="Appeler avec Hangouts" w:history="1">
        <w:r w:rsidRPr="00DE228B">
          <w:rPr>
            <w:rStyle w:val="Lienhypertexte"/>
            <w:rFonts w:asciiTheme="minorHAnsi" w:hAnsiTheme="minorHAnsi" w:cstheme="minorHAnsi"/>
            <w:b w:val="0"/>
            <w:color w:val="1A0DAB"/>
            <w:sz w:val="28"/>
            <w:szCs w:val="28"/>
            <w:shd w:val="clear" w:color="auto" w:fill="FFFFFF"/>
          </w:rPr>
          <w:t xml:space="preserve">04 73 65 </w:t>
        </w:r>
        <w:r w:rsidR="0035308D">
          <w:rPr>
            <w:rStyle w:val="Lienhypertexte"/>
            <w:rFonts w:asciiTheme="minorHAnsi" w:hAnsiTheme="minorHAnsi" w:cstheme="minorHAnsi"/>
            <w:b w:val="0"/>
            <w:color w:val="1A0DAB"/>
            <w:sz w:val="28"/>
            <w:szCs w:val="28"/>
            <w:shd w:val="clear" w:color="auto" w:fill="FFFFFF"/>
          </w:rPr>
          <w:t>36 33</w:t>
        </w:r>
      </w:hyperlink>
    </w:p>
    <w:p w14:paraId="68993AE8" w14:textId="0AFC7124" w:rsidR="0091018A" w:rsidRDefault="0091018A"/>
    <w:sectPr w:rsidR="0091018A" w:rsidSect="009F265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71F6" w14:textId="77777777" w:rsidR="0001089A" w:rsidRDefault="0001089A" w:rsidP="00D46139">
      <w:pPr>
        <w:spacing w:line="240" w:lineRule="auto"/>
      </w:pPr>
      <w:r>
        <w:separator/>
      </w:r>
    </w:p>
  </w:endnote>
  <w:endnote w:type="continuationSeparator" w:id="0">
    <w:p w14:paraId="539E226F" w14:textId="77777777" w:rsidR="0001089A" w:rsidRDefault="0001089A" w:rsidP="00D46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F800" w14:textId="26452530" w:rsidR="00D46139" w:rsidRPr="00D46139" w:rsidRDefault="00D46139">
    <w:pPr>
      <w:rPr>
        <w:rFonts w:ascii="Monotype Corsiva" w:hAnsi="Monotype Corsiva"/>
      </w:rPr>
    </w:pPr>
    <w:r w:rsidRPr="00D46139">
      <w:rPr>
        <w:rFonts w:ascii="Monotype Corsiva" w:hAnsi="Monotype Corsiva"/>
      </w:rPr>
      <w:t>ASSOCIATION SED1+</w:t>
    </w:r>
    <w:r w:rsidRPr="00D46139">
      <w:rPr>
        <w:rFonts w:ascii="Monotype Corsiva" w:hAnsi="Monotype Corsiva"/>
      </w:rPr>
      <w:ptab w:relativeTo="margin" w:alignment="center" w:leader="none"/>
    </w:r>
    <w:r w:rsidR="0035308D">
      <w:rPr>
        <w:rFonts w:ascii="Monotype Corsiva" w:hAnsi="Monotype Corsiva"/>
      </w:rPr>
      <w:t>Décembre 2021</w:t>
    </w:r>
    <w:r w:rsidRPr="00D46139">
      <w:rPr>
        <w:rFonts w:ascii="Monotype Corsiva" w:hAnsi="Monotype Corsiva"/>
      </w:rPr>
      <w:ptab w:relativeTo="margin" w:alignment="right" w:leader="none"/>
    </w:r>
    <w:sdt>
      <w:sdtPr>
        <w:rPr>
          <w:rFonts w:ascii="Monotype Corsiva" w:hAnsi="Monotype Corsiva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D46139">
          <w:rPr>
            <w:rFonts w:ascii="Monotype Corsiva" w:hAnsi="Monotype Corsiva"/>
          </w:rPr>
          <w:t xml:space="preserve">Page </w:t>
        </w:r>
        <w:r w:rsidR="00AE547C" w:rsidRPr="00D46139">
          <w:rPr>
            <w:rFonts w:ascii="Monotype Corsiva" w:hAnsi="Monotype Corsiva"/>
          </w:rPr>
          <w:fldChar w:fldCharType="begin"/>
        </w:r>
        <w:r w:rsidRPr="00D46139">
          <w:rPr>
            <w:rFonts w:ascii="Monotype Corsiva" w:hAnsi="Monotype Corsiva"/>
          </w:rPr>
          <w:instrText xml:space="preserve"> PAGE </w:instrText>
        </w:r>
        <w:r w:rsidR="00AE547C" w:rsidRPr="00D46139">
          <w:rPr>
            <w:rFonts w:ascii="Monotype Corsiva" w:hAnsi="Monotype Corsiva"/>
          </w:rPr>
          <w:fldChar w:fldCharType="separate"/>
        </w:r>
        <w:r w:rsidR="00E32E21">
          <w:rPr>
            <w:rFonts w:ascii="Monotype Corsiva" w:hAnsi="Monotype Corsiva"/>
            <w:noProof/>
          </w:rPr>
          <w:t>4</w:t>
        </w:r>
        <w:r w:rsidR="00AE547C" w:rsidRPr="00D46139">
          <w:rPr>
            <w:rFonts w:ascii="Monotype Corsiva" w:hAnsi="Monotype Corsiva"/>
          </w:rPr>
          <w:fldChar w:fldCharType="end"/>
        </w:r>
        <w:r w:rsidRPr="00D46139">
          <w:rPr>
            <w:rFonts w:ascii="Monotype Corsiva" w:hAnsi="Monotype Corsiva"/>
          </w:rPr>
          <w:t xml:space="preserve"> sur </w:t>
        </w:r>
        <w:r w:rsidR="00AE547C" w:rsidRPr="00D46139">
          <w:rPr>
            <w:rFonts w:ascii="Monotype Corsiva" w:hAnsi="Monotype Corsiva"/>
          </w:rPr>
          <w:fldChar w:fldCharType="begin"/>
        </w:r>
        <w:r w:rsidRPr="00D46139">
          <w:rPr>
            <w:rFonts w:ascii="Monotype Corsiva" w:hAnsi="Monotype Corsiva"/>
          </w:rPr>
          <w:instrText xml:space="preserve"> NUMPAGES  </w:instrText>
        </w:r>
        <w:r w:rsidR="00AE547C" w:rsidRPr="00D46139">
          <w:rPr>
            <w:rFonts w:ascii="Monotype Corsiva" w:hAnsi="Monotype Corsiva"/>
          </w:rPr>
          <w:fldChar w:fldCharType="separate"/>
        </w:r>
        <w:r w:rsidR="00E32E21">
          <w:rPr>
            <w:rFonts w:ascii="Monotype Corsiva" w:hAnsi="Monotype Corsiva"/>
            <w:noProof/>
          </w:rPr>
          <w:t>4</w:t>
        </w:r>
        <w:r w:rsidR="00AE547C" w:rsidRPr="00D46139">
          <w:rPr>
            <w:rFonts w:ascii="Monotype Corsiva" w:hAnsi="Monotype Corsiva"/>
          </w:rPr>
          <w:fldChar w:fldCharType="end"/>
        </w:r>
      </w:sdtContent>
    </w:sdt>
  </w:p>
  <w:p w14:paraId="11BDD991" w14:textId="77777777" w:rsidR="00D46139" w:rsidRDefault="00D461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920C" w14:textId="77777777" w:rsidR="0001089A" w:rsidRDefault="0001089A" w:rsidP="00D46139">
      <w:pPr>
        <w:spacing w:line="240" w:lineRule="auto"/>
      </w:pPr>
      <w:r>
        <w:separator/>
      </w:r>
    </w:p>
  </w:footnote>
  <w:footnote w:type="continuationSeparator" w:id="0">
    <w:p w14:paraId="664007E1" w14:textId="77777777" w:rsidR="0001089A" w:rsidRDefault="0001089A" w:rsidP="00D461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9AD"/>
    <w:rsid w:val="0001089A"/>
    <w:rsid w:val="000B77D7"/>
    <w:rsid w:val="000E19DC"/>
    <w:rsid w:val="00150EE1"/>
    <w:rsid w:val="002001CB"/>
    <w:rsid w:val="00251F87"/>
    <w:rsid w:val="0035308D"/>
    <w:rsid w:val="003A7C00"/>
    <w:rsid w:val="003D7B19"/>
    <w:rsid w:val="005A4991"/>
    <w:rsid w:val="005E6973"/>
    <w:rsid w:val="008736D8"/>
    <w:rsid w:val="0091018A"/>
    <w:rsid w:val="009949AD"/>
    <w:rsid w:val="009F2652"/>
    <w:rsid w:val="00A242AB"/>
    <w:rsid w:val="00AE547C"/>
    <w:rsid w:val="00AF7035"/>
    <w:rsid w:val="00B51746"/>
    <w:rsid w:val="00B66EAA"/>
    <w:rsid w:val="00BE603F"/>
    <w:rsid w:val="00C557FD"/>
    <w:rsid w:val="00D12A63"/>
    <w:rsid w:val="00D13AD3"/>
    <w:rsid w:val="00D46139"/>
    <w:rsid w:val="00D5261A"/>
    <w:rsid w:val="00DE134F"/>
    <w:rsid w:val="00DF0D51"/>
    <w:rsid w:val="00E32E21"/>
    <w:rsid w:val="00E83021"/>
    <w:rsid w:val="00EA32E2"/>
    <w:rsid w:val="00FB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414797"/>
  <w15:docId w15:val="{D9BE4C1C-C1D9-4AFC-AAF4-3AE19829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652"/>
  </w:style>
  <w:style w:type="paragraph" w:styleId="Titre2">
    <w:name w:val="heading 2"/>
    <w:basedOn w:val="Normal"/>
    <w:link w:val="Titre2Car"/>
    <w:uiPriority w:val="9"/>
    <w:qFormat/>
    <w:rsid w:val="00D12A6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l">
    <w:name w:val="il"/>
    <w:basedOn w:val="Policepardfaut"/>
    <w:rsid w:val="00FB5A4A"/>
  </w:style>
  <w:style w:type="character" w:styleId="Lienhypertexte">
    <w:name w:val="Hyperlink"/>
    <w:basedOn w:val="Policepardfaut"/>
    <w:uiPriority w:val="99"/>
    <w:semiHidden/>
    <w:unhideWhenUsed/>
    <w:rsid w:val="00FB5A4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0D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D5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4613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139"/>
  </w:style>
  <w:style w:type="paragraph" w:styleId="Pieddepage">
    <w:name w:val="footer"/>
    <w:basedOn w:val="Normal"/>
    <w:link w:val="PieddepageCar"/>
    <w:uiPriority w:val="99"/>
    <w:unhideWhenUsed/>
    <w:rsid w:val="00D4613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139"/>
  </w:style>
  <w:style w:type="character" w:customStyle="1" w:styleId="Titre2Car">
    <w:name w:val="Titre 2 Car"/>
    <w:basedOn w:val="Policepardfaut"/>
    <w:link w:val="Titre2"/>
    <w:uiPriority w:val="9"/>
    <w:rsid w:val="00D12A6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xdb">
    <w:name w:val="_xdb"/>
    <w:basedOn w:val="Policepardfaut"/>
    <w:rsid w:val="00D1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5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9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sancy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google.fr/search?q=LES+THERMES+DU+MONT+DO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916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Utilisateur Inc.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delphinefollet assosed</cp:lastModifiedBy>
  <cp:revision>7</cp:revision>
  <cp:lastPrinted>2018-01-11T22:26:00Z</cp:lastPrinted>
  <dcterms:created xsi:type="dcterms:W3CDTF">2018-01-14T22:09:00Z</dcterms:created>
  <dcterms:modified xsi:type="dcterms:W3CDTF">2021-12-21T06:25:00Z</dcterms:modified>
</cp:coreProperties>
</file>